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DCBB" w14:textId="622F5826" w:rsidR="00137818" w:rsidRPr="00A079D3" w:rsidRDefault="00137818" w:rsidP="00137818">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BB5A6F" w:rsidRPr="00BB5A6F">
        <w:rPr>
          <w:rFonts w:ascii="Arial" w:eastAsia="MS Mincho" w:hAnsi="Arial" w:cs="Arial"/>
          <w:b/>
          <w:bCs/>
          <w:sz w:val="28"/>
          <w:szCs w:val="28"/>
        </w:rPr>
        <w:t>RP-253416</w:t>
      </w:r>
    </w:p>
    <w:p w14:paraId="6359C494" w14:textId="77777777" w:rsidR="00137818" w:rsidRPr="004B17AB" w:rsidRDefault="00137818" w:rsidP="00137818">
      <w:pPr>
        <w:keepLines/>
        <w:tabs>
          <w:tab w:val="left" w:pos="567"/>
        </w:tabs>
        <w:rPr>
          <w:rFonts w:ascii="Arial" w:hAnsi="Arial" w:cs="Arial"/>
          <w:b/>
          <w:sz w:val="28"/>
          <w:szCs w:val="28"/>
          <w:lang w:val="pt-BR"/>
        </w:rPr>
      </w:pPr>
      <w:r w:rsidRPr="004B17AB">
        <w:rPr>
          <w:rFonts w:ascii="Arial" w:hAnsi="Arial" w:cs="Arial"/>
          <w:b/>
          <w:sz w:val="28"/>
          <w:szCs w:val="28"/>
          <w:lang w:val="pt-BR"/>
        </w:rPr>
        <w:t xml:space="preserve">Baltimore, USA, </w:t>
      </w:r>
      <w:proofErr w:type="spellStart"/>
      <w:r w:rsidRPr="004B17AB">
        <w:rPr>
          <w:rFonts w:ascii="Arial" w:hAnsi="Arial" w:cs="Arial"/>
          <w:b/>
          <w:sz w:val="28"/>
          <w:szCs w:val="28"/>
          <w:lang w:val="pt-BR"/>
        </w:rPr>
        <w:t>December</w:t>
      </w:r>
      <w:proofErr w:type="spellEnd"/>
      <w:r w:rsidRPr="004B17AB">
        <w:rPr>
          <w:rFonts w:ascii="Arial" w:hAnsi="Arial" w:cs="Arial"/>
          <w:b/>
          <w:sz w:val="28"/>
          <w:szCs w:val="28"/>
          <w:lang w:val="pt-BR"/>
        </w:rPr>
        <w:t xml:space="preserve"> 8-11, 2025</w:t>
      </w:r>
    </w:p>
    <w:p w14:paraId="59BEC8B7" w14:textId="77777777" w:rsidR="006E2ABA" w:rsidRPr="004B17AB" w:rsidRDefault="006E2ABA" w:rsidP="006E2ABA">
      <w:pPr>
        <w:keepLines/>
        <w:tabs>
          <w:tab w:val="left" w:pos="567"/>
        </w:tabs>
        <w:rPr>
          <w:rStyle w:val="apple-style-span"/>
          <w:rFonts w:ascii="Arial" w:hAnsi="Arial" w:cs="Arial"/>
          <w:sz w:val="17"/>
          <w:szCs w:val="17"/>
          <w:lang w:val="pt-BR"/>
        </w:rPr>
      </w:pPr>
    </w:p>
    <w:p w14:paraId="0726F751" w14:textId="6BDC50CA" w:rsidR="006E2ABA" w:rsidRPr="004B17AB" w:rsidRDefault="006E2ABA" w:rsidP="006E2ABA">
      <w:pPr>
        <w:keepLines/>
        <w:tabs>
          <w:tab w:val="left" w:pos="567"/>
        </w:tabs>
        <w:rPr>
          <w:rFonts w:ascii="Arial" w:hAnsi="Arial"/>
          <w:b/>
          <w:lang w:val="pt-BR"/>
        </w:rPr>
      </w:pPr>
      <w:r w:rsidRPr="004B17AB">
        <w:rPr>
          <w:rFonts w:ascii="Arial" w:hAnsi="Arial"/>
          <w:b/>
          <w:lang w:val="pt-BR"/>
        </w:rPr>
        <w:t>Agenda Item:</w:t>
      </w:r>
      <w:r w:rsidRPr="004B17AB">
        <w:rPr>
          <w:rFonts w:ascii="Arial" w:hAnsi="Arial"/>
          <w:lang w:val="pt-BR"/>
        </w:rPr>
        <w:tab/>
      </w:r>
      <w:bookmarkStart w:id="0" w:name="Source"/>
      <w:bookmarkEnd w:id="0"/>
      <w:r w:rsidRPr="004B17AB">
        <w:rPr>
          <w:rFonts w:ascii="Arial" w:hAnsi="Arial"/>
          <w:b/>
          <w:lang w:val="pt-BR"/>
        </w:rPr>
        <w:tab/>
      </w:r>
      <w:r w:rsidR="00772DBF" w:rsidRPr="004B17AB">
        <w:rPr>
          <w:rFonts w:ascii="Arial" w:hAnsi="Arial"/>
          <w:b/>
          <w:lang w:val="pt-BR"/>
        </w:rPr>
        <w:t>8.2.1.3.2</w:t>
      </w:r>
    </w:p>
    <w:p w14:paraId="7CEA81F0" w14:textId="37B49BDC" w:rsidR="006E2ABA" w:rsidRPr="00B72B45" w:rsidRDefault="006E2ABA" w:rsidP="006E2ABA">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sidR="001250FB" w:rsidRPr="00B72B45">
        <w:rPr>
          <w:rFonts w:ascii="Arial" w:hAnsi="Arial"/>
          <w:b/>
        </w:rPr>
        <w:t>Nokia</w:t>
      </w:r>
    </w:p>
    <w:p w14:paraId="32C9A009" w14:textId="2F2C68B1" w:rsidR="00066533" w:rsidRPr="00772DBF" w:rsidRDefault="006E2ABA" w:rsidP="00066533">
      <w:pPr>
        <w:keepLines/>
        <w:tabs>
          <w:tab w:val="left" w:pos="567"/>
        </w:tabs>
        <w:rPr>
          <w:rFonts w:ascii="Arial" w:hAnsi="Arial"/>
          <w:b/>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772DBF" w:rsidRPr="00772DBF">
        <w:rPr>
          <w:rFonts w:ascii="Arial" w:hAnsi="Arial"/>
          <w:b/>
        </w:rPr>
        <w:t>Operational requirements: Diverse device types</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3311DB" w:rsidRDefault="006B2373" w:rsidP="006B2373">
      <w:pPr>
        <w:pStyle w:val="Heading1"/>
      </w:pPr>
      <w:r w:rsidRPr="003311DB">
        <w:t>1</w:t>
      </w:r>
      <w:r w:rsidRPr="003311DB">
        <w:tab/>
        <w:t>Introduction</w:t>
      </w:r>
    </w:p>
    <w:p w14:paraId="28FDBD70" w14:textId="2AF5A343" w:rsidR="00292FCE" w:rsidRDefault="00292FCE" w:rsidP="0011419F">
      <w:r w:rsidRPr="003311DB">
        <w:t>In this contribution we discuss the need for defining better min</w:t>
      </w:r>
      <w:r w:rsidR="00517217" w:rsidRPr="003311DB">
        <w:t>im</w:t>
      </w:r>
      <w:r w:rsidRPr="003311DB">
        <w:t>um UE requirements and capabilities for high-end 6G devices compared to 5G devices</w:t>
      </w:r>
      <w:r w:rsidR="001C7648" w:rsidRPr="003311DB">
        <w:t>. We also want to</w:t>
      </w:r>
      <w:r w:rsidRPr="003311DB">
        <w:t xml:space="preserve"> ensure that less capable 6G devices like wearables and massive communication devices meet sufficient minimum requirements and capabilities for key basic physical layer and RF characteristics. </w:t>
      </w:r>
    </w:p>
    <w:p w14:paraId="1CD01489" w14:textId="77777777" w:rsidR="006B2373" w:rsidRDefault="006B2373" w:rsidP="006B2373">
      <w:pPr>
        <w:pStyle w:val="Heading1"/>
      </w:pPr>
      <w:r>
        <w:t>2</w:t>
      </w:r>
      <w:r>
        <w:tab/>
        <w:t>Discussion</w:t>
      </w:r>
    </w:p>
    <w:p w14:paraId="4FFC8B59" w14:textId="21044D65" w:rsidR="006B2373" w:rsidRDefault="006B2373" w:rsidP="007A0CA2">
      <w:pPr>
        <w:spacing w:after="0"/>
      </w:pPr>
    </w:p>
    <w:p w14:paraId="68E486A8" w14:textId="2A6A280C" w:rsidR="002B4218" w:rsidRDefault="001D1F64" w:rsidP="001D1F64">
      <w:r>
        <w:t>One of the key objectives of the 6G RAN study item is to develop 6G radio requirements, which will ensure that 6G provide</w:t>
      </w:r>
      <w:r w:rsidR="00C8611B">
        <w:t>s</w:t>
      </w:r>
      <w:r>
        <w:t xml:space="preserve"> improved</w:t>
      </w:r>
      <w:r w:rsidR="00B63ED3">
        <w:t xml:space="preserve"> performance </w:t>
      </w:r>
      <w:r w:rsidR="003259CB">
        <w:t>for</w:t>
      </w:r>
      <w:r>
        <w:t xml:space="preserve"> existing and new services in practical deployment scenarios with enhanced </w:t>
      </w:r>
      <w:r w:rsidRPr="007F023A">
        <w:t>spectral efficiency</w:t>
      </w:r>
      <w:r>
        <w:t xml:space="preserve"> while also enabling </w:t>
      </w:r>
      <w:r w:rsidRPr="007F023A">
        <w:t>scalable and forward compatible design for diverse device types</w:t>
      </w:r>
      <w:r>
        <w:t xml:space="preserve">. To achieve </w:t>
      </w:r>
      <w:r w:rsidR="001C1280">
        <w:t>this,</w:t>
      </w:r>
      <w:r>
        <w:t xml:space="preserve"> and high performance 6G system</w:t>
      </w:r>
      <w:r w:rsidR="001C1280">
        <w:t>,</w:t>
      </w:r>
      <w:r>
        <w:t xml:space="preserve"> it is important that there will</w:t>
      </w:r>
      <w:r w:rsidR="008641B0">
        <w:t xml:space="preserve"> be</w:t>
      </w:r>
      <w:r>
        <w:t xml:space="preserve"> 6G devices, which have significantly better </w:t>
      </w:r>
      <w:r w:rsidR="002B4218">
        <w:t xml:space="preserve">radio capabilities than 5G devices at least for FWA devices, laptops and high-end smart phones. It is also important that the 6G radio access network is able to rely on some minimum 6G UE baseline capabilities for optimized 6G system operations. </w:t>
      </w:r>
    </w:p>
    <w:p w14:paraId="6A7D5321" w14:textId="1FB5BA2B" w:rsidR="002B4218" w:rsidRDefault="002B4218" w:rsidP="002B4218">
      <w:r>
        <w:t xml:space="preserve">For the above-mentioned reason we see that it is important in 6G to define better minimum </w:t>
      </w:r>
      <w:r w:rsidR="004B17AB">
        <w:t xml:space="preserve">device </w:t>
      </w:r>
      <w:r>
        <w:t>capabilities for basic physical layer and RF characteristics than in 5G</w:t>
      </w:r>
      <w:r w:rsidR="004B17AB">
        <w:t>,</w:t>
      </w:r>
      <w:r>
        <w:t xml:space="preserve"> at least for FWA devices, laptops</w:t>
      </w:r>
      <w:r w:rsidR="004B17AB">
        <w:t>,</w:t>
      </w:r>
      <w:r>
        <w:t xml:space="preserve"> and high-end smartphones. Such basic UE physical layer and RF characteristics are</w:t>
      </w:r>
      <w:r w:rsidR="004B17AB">
        <w:t>,</w:t>
      </w:r>
      <w:r>
        <w:t xml:space="preserve"> e.g.</w:t>
      </w:r>
      <w:r w:rsidR="005B1AFA">
        <w:t xml:space="preserve"> </w:t>
      </w:r>
      <w:r w:rsidR="00803F35">
        <w:rPr>
          <w:lang w:val="en-US"/>
        </w:rPr>
        <w:t>m</w:t>
      </w:r>
      <w:proofErr w:type="spellStart"/>
      <w:r>
        <w:t>inimum</w:t>
      </w:r>
      <w:proofErr w:type="spellEnd"/>
      <w:r w:rsidR="00123C88">
        <w:t xml:space="preserve"> </w:t>
      </w:r>
      <w:r>
        <w:t xml:space="preserve">of </w:t>
      </w:r>
      <w:r w:rsidR="00803F35">
        <w:t>m</w:t>
      </w:r>
      <w:r>
        <w:t xml:space="preserve">aximum </w:t>
      </w:r>
      <w:r w:rsidR="005B1AFA">
        <w:t>c</w:t>
      </w:r>
      <w:r>
        <w:t xml:space="preserve">hannel </w:t>
      </w:r>
      <w:r w:rsidR="005B1AFA">
        <w:t>b</w:t>
      </w:r>
      <w:r>
        <w:t>andwidth</w:t>
      </w:r>
      <w:r w:rsidR="005B1AFA">
        <w:t>, n</w:t>
      </w:r>
      <w:r>
        <w:t xml:space="preserve">umber of Rx </w:t>
      </w:r>
      <w:r w:rsidR="005B1AFA">
        <w:t xml:space="preserve">and Tx </w:t>
      </w:r>
      <w:r>
        <w:t>antennas</w:t>
      </w:r>
      <w:r w:rsidR="004B17AB">
        <w:t>,</w:t>
      </w:r>
      <w:r w:rsidR="005B1AFA">
        <w:t xml:space="preserve"> and n</w:t>
      </w:r>
      <w:r>
        <w:t xml:space="preserve">umber of DL </w:t>
      </w:r>
      <w:r w:rsidR="005B1AFA">
        <w:t xml:space="preserve">and UL </w:t>
      </w:r>
      <w:r>
        <w:t>MIMO layers</w:t>
      </w:r>
      <w:r w:rsidR="005B1AFA">
        <w:t>.</w:t>
      </w:r>
      <w:r w:rsidR="003B704B">
        <w:t xml:space="preserve"> </w:t>
      </w:r>
    </w:p>
    <w:p w14:paraId="73DBBE9C" w14:textId="1E085EA4" w:rsidR="00D97F91" w:rsidRDefault="00123C88" w:rsidP="00123C88">
      <w:pPr>
        <w:spacing w:after="0"/>
      </w:pPr>
      <w:r>
        <w:t>Additionally</w:t>
      </w:r>
      <w:r w:rsidR="004B17AB">
        <w:t>,</w:t>
      </w:r>
      <w:r>
        <w:t xml:space="preserve"> for enabling diverse device types in 6G system while also ensuring high performance</w:t>
      </w:r>
      <w:r w:rsidR="00955E2F">
        <w:t xml:space="preserve"> of</w:t>
      </w:r>
      <w:r>
        <w:t xml:space="preserve"> 6G system and optimal resource use in 6G RAN, we see that it is important to also define some minimum basic UE physical layer and RF characteristics for less capable device types and smaller form factors like wearables and various massive communication device types. </w:t>
      </w:r>
    </w:p>
    <w:p w14:paraId="046857B9" w14:textId="77777777" w:rsidR="00B777EA" w:rsidRDefault="00B777EA" w:rsidP="00123C88">
      <w:pPr>
        <w:spacing w:after="0"/>
      </w:pPr>
    </w:p>
    <w:p w14:paraId="678E2D70" w14:textId="0A2E55DE" w:rsidR="00D97F91" w:rsidRPr="007A0CA2" w:rsidRDefault="00B777EA" w:rsidP="007A0CA2">
      <w:pPr>
        <w:spacing w:after="0"/>
      </w:pPr>
      <w:r>
        <w:t xml:space="preserve">As the first task RAN should facilitate RAN4’s and RAN1’s work by identifying what are </w:t>
      </w:r>
      <w:r w:rsidR="001F06AA">
        <w:t xml:space="preserve">the </w:t>
      </w:r>
      <w:r>
        <w:t xml:space="preserve">basic UE physical layer and RF characteristics that </w:t>
      </w:r>
      <w:r w:rsidR="004B17AB">
        <w:t xml:space="preserve">necessitate </w:t>
      </w:r>
      <w:r>
        <w:t xml:space="preserve">minimum requirements to be defined for </w:t>
      </w:r>
      <w:r w:rsidR="00370861">
        <w:t xml:space="preserve">a </w:t>
      </w:r>
      <w:r>
        <w:t>diverse set of devices</w:t>
      </w:r>
      <w:r w:rsidR="00226176">
        <w:t>,</w:t>
      </w:r>
      <w:r>
        <w:t xml:space="preserve"> ranging from FWA devices and high-end smart phones to wearables and </w:t>
      </w:r>
      <w:proofErr w:type="gramStart"/>
      <w:r>
        <w:t>various different</w:t>
      </w:r>
      <w:proofErr w:type="gramEnd"/>
      <w:r>
        <w:t xml:space="preserve"> massive communication devices.</w:t>
      </w:r>
    </w:p>
    <w:p w14:paraId="049DC808" w14:textId="77777777" w:rsidR="00720DB0" w:rsidRDefault="00720DB0" w:rsidP="006B2373">
      <w:pPr>
        <w:rPr>
          <w:iCs/>
        </w:rPr>
      </w:pPr>
    </w:p>
    <w:p w14:paraId="510497BC" w14:textId="686BC141" w:rsidR="00720DB0" w:rsidRDefault="00720DB0" w:rsidP="00720DB0">
      <w:pPr>
        <w:rPr>
          <w:iCs/>
        </w:rPr>
      </w:pPr>
      <w:r>
        <w:rPr>
          <w:iCs/>
        </w:rPr>
        <w:t xml:space="preserve">To progress 6G studies in defining </w:t>
      </w:r>
      <w:r w:rsidR="004570F0">
        <w:rPr>
          <w:iCs/>
        </w:rPr>
        <w:t xml:space="preserve">a </w:t>
      </w:r>
      <w:r>
        <w:rPr>
          <w:iCs/>
        </w:rPr>
        <w:t>high performance 6G system</w:t>
      </w:r>
      <w:r w:rsidR="004B17AB">
        <w:rPr>
          <w:iCs/>
        </w:rPr>
        <w:t>,</w:t>
      </w:r>
      <w:r>
        <w:rPr>
          <w:iCs/>
        </w:rPr>
        <w:t xml:space="preserve"> w</w:t>
      </w:r>
      <w:r w:rsidR="004B17AB">
        <w:rPr>
          <w:iCs/>
        </w:rPr>
        <w:t>h</w:t>
      </w:r>
      <w:r>
        <w:rPr>
          <w:iCs/>
        </w:rPr>
        <w:t xml:space="preserve">ile enabling </w:t>
      </w:r>
      <w:r w:rsidRPr="007F023A">
        <w:t>scalable and forward compatible design for diverse device types</w:t>
      </w:r>
      <w:r w:rsidR="004B17AB">
        <w:t>,</w:t>
      </w:r>
      <w:r w:rsidR="001557E2">
        <w:t xml:space="preserve"> we propose the following:</w:t>
      </w:r>
    </w:p>
    <w:p w14:paraId="74DD694A" w14:textId="21E824B3" w:rsidR="00720DB0" w:rsidRDefault="003B704B" w:rsidP="006B2373">
      <w:pPr>
        <w:rPr>
          <w:iCs/>
        </w:rPr>
      </w:pPr>
      <w:r w:rsidRPr="00720DB0">
        <w:rPr>
          <w:b/>
          <w:bCs/>
          <w:iCs/>
        </w:rPr>
        <w:t>Proposal 1</w:t>
      </w:r>
      <w:r>
        <w:rPr>
          <w:iCs/>
        </w:rPr>
        <w:t>:</w:t>
      </w:r>
      <w:r w:rsidR="00720DB0">
        <w:rPr>
          <w:iCs/>
        </w:rPr>
        <w:t xml:space="preserve"> RAN to</w:t>
      </w:r>
      <w:r w:rsidR="00720DB0" w:rsidRPr="00720DB0">
        <w:t xml:space="preserve"> </w:t>
      </w:r>
      <w:r w:rsidR="00720DB0">
        <w:t xml:space="preserve">identify what are key basic UE physical layer and RF characteristics that </w:t>
      </w:r>
      <w:r w:rsidR="004B17AB">
        <w:t xml:space="preserve">necessitate </w:t>
      </w:r>
      <w:r w:rsidR="00720DB0">
        <w:t>UE minimum requirements and capabilities for ensuring high performance 6G system operations, resource use</w:t>
      </w:r>
      <w:r w:rsidR="004B17AB">
        <w:t>,</w:t>
      </w:r>
      <w:r w:rsidR="00720DB0">
        <w:t xml:space="preserve"> and enhanced legacy and new services.</w:t>
      </w:r>
    </w:p>
    <w:p w14:paraId="44CB9432" w14:textId="0415EA8C" w:rsidR="003B704B" w:rsidRDefault="003B704B" w:rsidP="006B2373">
      <w:pPr>
        <w:rPr>
          <w:iCs/>
        </w:rPr>
      </w:pPr>
      <w:r w:rsidRPr="00661A45">
        <w:rPr>
          <w:b/>
          <w:bCs/>
          <w:iCs/>
        </w:rPr>
        <w:t>Proposal 2</w:t>
      </w:r>
      <w:r>
        <w:rPr>
          <w:iCs/>
        </w:rPr>
        <w:t>:</w:t>
      </w:r>
      <w:r w:rsidR="00F5722E">
        <w:rPr>
          <w:iCs/>
        </w:rPr>
        <w:t xml:space="preserve"> RAN to task RAN1/4 to</w:t>
      </w:r>
      <w:r w:rsidR="00720DB0">
        <w:rPr>
          <w:iCs/>
        </w:rPr>
        <w:t xml:space="preserve"> </w:t>
      </w:r>
      <w:r w:rsidR="00F5722E">
        <w:rPr>
          <w:iCs/>
        </w:rPr>
        <w:t>d</w:t>
      </w:r>
      <w:r w:rsidR="00720DB0">
        <w:rPr>
          <w:iCs/>
        </w:rPr>
        <w:t xml:space="preserve">efine improved minimum UE requirements and capabilities compared to 5G at least </w:t>
      </w:r>
      <w:r w:rsidR="004B17AB">
        <w:rPr>
          <w:iCs/>
        </w:rPr>
        <w:t xml:space="preserve">for </w:t>
      </w:r>
      <w:r w:rsidR="00661A45">
        <w:rPr>
          <w:iCs/>
        </w:rPr>
        <w:t xml:space="preserve">6G </w:t>
      </w:r>
      <w:r w:rsidR="00720DB0">
        <w:rPr>
          <w:iCs/>
        </w:rPr>
        <w:t>FWA devices, high-end smartphones</w:t>
      </w:r>
      <w:r w:rsidR="004B17AB">
        <w:rPr>
          <w:iCs/>
        </w:rPr>
        <w:t>,</w:t>
      </w:r>
      <w:r w:rsidR="00720DB0">
        <w:rPr>
          <w:iCs/>
        </w:rPr>
        <w:t xml:space="preserve"> and laptops</w:t>
      </w:r>
    </w:p>
    <w:p w14:paraId="453EB076" w14:textId="57D3C0E5" w:rsidR="00720DB0" w:rsidRDefault="00720DB0" w:rsidP="00720DB0">
      <w:pPr>
        <w:rPr>
          <w:iCs/>
        </w:rPr>
      </w:pPr>
      <w:r w:rsidRPr="00661A45">
        <w:rPr>
          <w:b/>
          <w:bCs/>
          <w:iCs/>
        </w:rPr>
        <w:t>Proposal 3</w:t>
      </w:r>
      <w:r>
        <w:rPr>
          <w:iCs/>
        </w:rPr>
        <w:t xml:space="preserve">: </w:t>
      </w:r>
      <w:r w:rsidR="00F5722E">
        <w:rPr>
          <w:iCs/>
        </w:rPr>
        <w:t>RAN to task RAN1/4 to d</w:t>
      </w:r>
      <w:r>
        <w:rPr>
          <w:iCs/>
        </w:rPr>
        <w:t xml:space="preserve">efine minimum UE requirements and capabilities for less capable </w:t>
      </w:r>
      <w:r w:rsidR="00661A45">
        <w:rPr>
          <w:iCs/>
        </w:rPr>
        <w:t>6G UEs for optimal 6G RAN operations, performance</w:t>
      </w:r>
      <w:r w:rsidR="004B17AB">
        <w:rPr>
          <w:iCs/>
        </w:rPr>
        <w:t>,</w:t>
      </w:r>
      <w:r w:rsidR="00661A45">
        <w:rPr>
          <w:iCs/>
        </w:rPr>
        <w:t xml:space="preserve"> and resource use.</w:t>
      </w:r>
    </w:p>
    <w:p w14:paraId="58FF2B55" w14:textId="77777777" w:rsidR="006B2373" w:rsidRPr="00E4473C" w:rsidRDefault="006B2373" w:rsidP="006B2373">
      <w:pPr>
        <w:keepLines/>
        <w:rPr>
          <w:color w:val="000000" w:themeColor="text1"/>
        </w:rPr>
      </w:pPr>
    </w:p>
    <w:p w14:paraId="502E4800" w14:textId="719BE855" w:rsidR="006B2373" w:rsidRDefault="004929EE" w:rsidP="006B2373">
      <w:pPr>
        <w:pStyle w:val="Heading1"/>
      </w:pPr>
      <w:r>
        <w:lastRenderedPageBreak/>
        <w:t>3</w:t>
      </w:r>
      <w:r w:rsidR="006B2373">
        <w:tab/>
        <w:t>Conclusion</w:t>
      </w:r>
    </w:p>
    <w:p w14:paraId="6FE2E302" w14:textId="68197CB1" w:rsidR="002A1649" w:rsidRDefault="008B1D82" w:rsidP="00EC036E">
      <w:r>
        <w:t>In this contribution we have discussed the need for defining better min</w:t>
      </w:r>
      <w:r w:rsidR="000E6408">
        <w:t>im</w:t>
      </w:r>
      <w:r>
        <w:t>um UE requirements and capabilities for high-end 6G devices compared to 5G devices and also ensure that less capable 6G devices like wearables and massive communication devices meet sufficient minimum requirements and capabilities for key basic physical layer and RF characteristics. Based on the discussion we propose the following:</w:t>
      </w:r>
    </w:p>
    <w:p w14:paraId="29B96950" w14:textId="052CE83D" w:rsidR="00CB3A04" w:rsidRDefault="00CB3A04" w:rsidP="00CB3A04">
      <w:pPr>
        <w:rPr>
          <w:iCs/>
        </w:rPr>
      </w:pPr>
      <w:r w:rsidRPr="00720DB0">
        <w:rPr>
          <w:b/>
          <w:bCs/>
          <w:iCs/>
        </w:rPr>
        <w:t>Proposal 1</w:t>
      </w:r>
      <w:r>
        <w:rPr>
          <w:iCs/>
        </w:rPr>
        <w:t>: RAN to</w:t>
      </w:r>
      <w:r w:rsidRPr="00720DB0">
        <w:t xml:space="preserve"> </w:t>
      </w:r>
      <w:r>
        <w:t xml:space="preserve">identify what are key basic UE physical layer and RF characteristics that </w:t>
      </w:r>
      <w:r w:rsidR="004B17AB">
        <w:t xml:space="preserve">necessitate </w:t>
      </w:r>
      <w:r>
        <w:t>UE minimum requirements and capabilities for ensuring high performance 6G system operations, resource use and enhanced legacy and new services.</w:t>
      </w:r>
    </w:p>
    <w:p w14:paraId="4909DBFB" w14:textId="7EB98B32" w:rsidR="00CB3A04" w:rsidRDefault="00CB3A04" w:rsidP="00CB3A04">
      <w:pPr>
        <w:rPr>
          <w:iCs/>
        </w:rPr>
      </w:pPr>
      <w:r w:rsidRPr="00661A45">
        <w:rPr>
          <w:b/>
          <w:bCs/>
          <w:iCs/>
        </w:rPr>
        <w:t>Proposal 2</w:t>
      </w:r>
      <w:r>
        <w:rPr>
          <w:iCs/>
        </w:rPr>
        <w:t xml:space="preserve">: </w:t>
      </w:r>
      <w:r w:rsidR="001220EE">
        <w:rPr>
          <w:iCs/>
        </w:rPr>
        <w:t>RAN to task RAN1/4 to d</w:t>
      </w:r>
      <w:r>
        <w:rPr>
          <w:iCs/>
        </w:rPr>
        <w:t xml:space="preserve">efine improved minimum UE requirements and capabilities compared to 5G at least </w:t>
      </w:r>
      <w:r w:rsidR="004B17AB">
        <w:rPr>
          <w:iCs/>
        </w:rPr>
        <w:t xml:space="preserve">for </w:t>
      </w:r>
      <w:r>
        <w:rPr>
          <w:iCs/>
        </w:rPr>
        <w:t>6G FWA devices, high-end smart phones</w:t>
      </w:r>
      <w:r w:rsidR="004B17AB">
        <w:rPr>
          <w:iCs/>
        </w:rPr>
        <w:t>,</w:t>
      </w:r>
      <w:r>
        <w:rPr>
          <w:iCs/>
        </w:rPr>
        <w:t xml:space="preserve"> and laptops</w:t>
      </w:r>
    </w:p>
    <w:p w14:paraId="1A4915AF" w14:textId="2F1DF2BA" w:rsidR="00CB3A04" w:rsidRDefault="00CB3A04" w:rsidP="00CB3A04">
      <w:pPr>
        <w:rPr>
          <w:iCs/>
        </w:rPr>
      </w:pPr>
      <w:r w:rsidRPr="00661A45">
        <w:rPr>
          <w:b/>
          <w:bCs/>
          <w:iCs/>
        </w:rPr>
        <w:t>Proposal 3</w:t>
      </w:r>
      <w:r>
        <w:rPr>
          <w:iCs/>
        </w:rPr>
        <w:t xml:space="preserve">: </w:t>
      </w:r>
      <w:r w:rsidR="001220EE">
        <w:rPr>
          <w:iCs/>
        </w:rPr>
        <w:t>RAN to task RAN1/4 to d</w:t>
      </w:r>
      <w:r>
        <w:rPr>
          <w:iCs/>
        </w:rPr>
        <w:t>efine minimum UE requirements and capabilities for less capable 6G UEs for optimal 6G RAN operations, performance</w:t>
      </w:r>
      <w:r w:rsidR="004B17AB">
        <w:rPr>
          <w:iCs/>
        </w:rPr>
        <w:t>,</w:t>
      </w:r>
      <w:r>
        <w:rPr>
          <w:iCs/>
        </w:rPr>
        <w:t xml:space="preserve"> and resource use.</w:t>
      </w:r>
    </w:p>
    <w:sectPr w:rsidR="00CB3A04"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80986" w14:textId="77777777" w:rsidR="00216C90" w:rsidRDefault="00216C90">
      <w:r>
        <w:separator/>
      </w:r>
    </w:p>
  </w:endnote>
  <w:endnote w:type="continuationSeparator" w:id="0">
    <w:p w14:paraId="450CBE23" w14:textId="77777777" w:rsidR="00216C90" w:rsidRDefault="00216C90">
      <w:r>
        <w:continuationSeparator/>
      </w:r>
    </w:p>
  </w:endnote>
  <w:endnote w:type="continuationNotice" w:id="1">
    <w:p w14:paraId="02CB10E8" w14:textId="77777777" w:rsidR="00216C90" w:rsidRDefault="00216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2A84E" w14:textId="77777777" w:rsidR="00216C90" w:rsidRDefault="00216C90">
      <w:r>
        <w:separator/>
      </w:r>
    </w:p>
  </w:footnote>
  <w:footnote w:type="continuationSeparator" w:id="0">
    <w:p w14:paraId="05416E75" w14:textId="77777777" w:rsidR="00216C90" w:rsidRDefault="00216C90">
      <w:r>
        <w:continuationSeparator/>
      </w:r>
    </w:p>
  </w:footnote>
  <w:footnote w:type="continuationNotice" w:id="1">
    <w:p w14:paraId="724BBE70" w14:textId="77777777" w:rsidR="00216C90" w:rsidRDefault="00216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DD911CD"/>
    <w:multiLevelType w:val="hybridMultilevel"/>
    <w:tmpl w:val="1826E644"/>
    <w:lvl w:ilvl="0" w:tplc="426EF33C">
      <w:start w:val="1"/>
      <w:numFmt w:val="decimal"/>
      <w:lvlText w:val="%1)"/>
      <w:lvlJc w:val="left"/>
      <w:pPr>
        <w:ind w:left="1020" w:hanging="360"/>
      </w:pPr>
    </w:lvl>
    <w:lvl w:ilvl="1" w:tplc="C958BA26">
      <w:start w:val="1"/>
      <w:numFmt w:val="decimal"/>
      <w:lvlText w:val="%2)"/>
      <w:lvlJc w:val="left"/>
      <w:pPr>
        <w:ind w:left="1020" w:hanging="360"/>
      </w:pPr>
    </w:lvl>
    <w:lvl w:ilvl="2" w:tplc="B2B68ABE">
      <w:start w:val="1"/>
      <w:numFmt w:val="decimal"/>
      <w:lvlText w:val="%3)"/>
      <w:lvlJc w:val="left"/>
      <w:pPr>
        <w:ind w:left="1020" w:hanging="360"/>
      </w:pPr>
    </w:lvl>
    <w:lvl w:ilvl="3" w:tplc="0BC83A28">
      <w:start w:val="1"/>
      <w:numFmt w:val="decimal"/>
      <w:lvlText w:val="%4)"/>
      <w:lvlJc w:val="left"/>
      <w:pPr>
        <w:ind w:left="1020" w:hanging="360"/>
      </w:pPr>
    </w:lvl>
    <w:lvl w:ilvl="4" w:tplc="6816803A">
      <w:start w:val="1"/>
      <w:numFmt w:val="decimal"/>
      <w:lvlText w:val="%5)"/>
      <w:lvlJc w:val="left"/>
      <w:pPr>
        <w:ind w:left="1020" w:hanging="360"/>
      </w:pPr>
    </w:lvl>
    <w:lvl w:ilvl="5" w:tplc="CB843E3E">
      <w:start w:val="1"/>
      <w:numFmt w:val="decimal"/>
      <w:lvlText w:val="%6)"/>
      <w:lvlJc w:val="left"/>
      <w:pPr>
        <w:ind w:left="1020" w:hanging="360"/>
      </w:pPr>
    </w:lvl>
    <w:lvl w:ilvl="6" w:tplc="2526751C">
      <w:start w:val="1"/>
      <w:numFmt w:val="decimal"/>
      <w:lvlText w:val="%7)"/>
      <w:lvlJc w:val="left"/>
      <w:pPr>
        <w:ind w:left="1020" w:hanging="360"/>
      </w:pPr>
    </w:lvl>
    <w:lvl w:ilvl="7" w:tplc="1A581E54">
      <w:start w:val="1"/>
      <w:numFmt w:val="decimal"/>
      <w:lvlText w:val="%8)"/>
      <w:lvlJc w:val="left"/>
      <w:pPr>
        <w:ind w:left="1020" w:hanging="360"/>
      </w:pPr>
    </w:lvl>
    <w:lvl w:ilvl="8" w:tplc="FA04F84C">
      <w:start w:val="1"/>
      <w:numFmt w:val="decimal"/>
      <w:lvlText w:val="%9)"/>
      <w:lvlJc w:val="left"/>
      <w:pPr>
        <w:ind w:left="1020" w:hanging="360"/>
      </w:pPr>
    </w:lvl>
  </w:abstractNum>
  <w:num w:numId="1" w16cid:durableId="1458909653">
    <w:abstractNumId w:val="2"/>
  </w:num>
  <w:num w:numId="2" w16cid:durableId="473838368">
    <w:abstractNumId w:val="1"/>
  </w:num>
  <w:num w:numId="3" w16cid:durableId="115373886">
    <w:abstractNumId w:val="0"/>
  </w:num>
  <w:num w:numId="4" w16cid:durableId="460538219">
    <w:abstractNumId w:val="3"/>
  </w:num>
  <w:num w:numId="5" w16cid:durableId="25409150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C4D"/>
    <w:rsid w:val="00022EE2"/>
    <w:rsid w:val="00023240"/>
    <w:rsid w:val="00025316"/>
    <w:rsid w:val="00025846"/>
    <w:rsid w:val="000268A8"/>
    <w:rsid w:val="00030CA3"/>
    <w:rsid w:val="00030D83"/>
    <w:rsid w:val="00032719"/>
    <w:rsid w:val="00032F78"/>
    <w:rsid w:val="00035B04"/>
    <w:rsid w:val="000379E8"/>
    <w:rsid w:val="00037C06"/>
    <w:rsid w:val="00037E78"/>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75B"/>
    <w:rsid w:val="00053AB3"/>
    <w:rsid w:val="00055270"/>
    <w:rsid w:val="00055A44"/>
    <w:rsid w:val="00055A62"/>
    <w:rsid w:val="00057116"/>
    <w:rsid w:val="00057799"/>
    <w:rsid w:val="000603DA"/>
    <w:rsid w:val="00060746"/>
    <w:rsid w:val="00060E2A"/>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430C"/>
    <w:rsid w:val="000B61FD"/>
    <w:rsid w:val="000C0BF7"/>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542"/>
    <w:rsid w:val="000E0990"/>
    <w:rsid w:val="000E0C1A"/>
    <w:rsid w:val="000E2D1A"/>
    <w:rsid w:val="000E319B"/>
    <w:rsid w:val="000E3269"/>
    <w:rsid w:val="000E48F0"/>
    <w:rsid w:val="000E55AD"/>
    <w:rsid w:val="000E5DBC"/>
    <w:rsid w:val="000E630D"/>
    <w:rsid w:val="000E6408"/>
    <w:rsid w:val="000E7291"/>
    <w:rsid w:val="000F09EE"/>
    <w:rsid w:val="000F22DD"/>
    <w:rsid w:val="000F2B03"/>
    <w:rsid w:val="000F33D4"/>
    <w:rsid w:val="000F3428"/>
    <w:rsid w:val="000F53FD"/>
    <w:rsid w:val="000F79F4"/>
    <w:rsid w:val="001001BD"/>
    <w:rsid w:val="00101147"/>
    <w:rsid w:val="00101936"/>
    <w:rsid w:val="00101D43"/>
    <w:rsid w:val="00102222"/>
    <w:rsid w:val="001035F0"/>
    <w:rsid w:val="0010460A"/>
    <w:rsid w:val="00104BC3"/>
    <w:rsid w:val="0010626A"/>
    <w:rsid w:val="00107467"/>
    <w:rsid w:val="00111F56"/>
    <w:rsid w:val="00113563"/>
    <w:rsid w:val="00113E4E"/>
    <w:rsid w:val="0011419F"/>
    <w:rsid w:val="0011470D"/>
    <w:rsid w:val="0011484C"/>
    <w:rsid w:val="00116A01"/>
    <w:rsid w:val="001200C1"/>
    <w:rsid w:val="00120541"/>
    <w:rsid w:val="001211F3"/>
    <w:rsid w:val="001212A4"/>
    <w:rsid w:val="001220EE"/>
    <w:rsid w:val="00123059"/>
    <w:rsid w:val="00123C88"/>
    <w:rsid w:val="001250FB"/>
    <w:rsid w:val="00126457"/>
    <w:rsid w:val="001266B4"/>
    <w:rsid w:val="0012683C"/>
    <w:rsid w:val="00126A72"/>
    <w:rsid w:val="001278C7"/>
    <w:rsid w:val="00127B5D"/>
    <w:rsid w:val="0013267B"/>
    <w:rsid w:val="00134A7A"/>
    <w:rsid w:val="00135644"/>
    <w:rsid w:val="00135677"/>
    <w:rsid w:val="00135EF4"/>
    <w:rsid w:val="001370EA"/>
    <w:rsid w:val="00137818"/>
    <w:rsid w:val="00137A83"/>
    <w:rsid w:val="00137AB3"/>
    <w:rsid w:val="00137DD7"/>
    <w:rsid w:val="00140549"/>
    <w:rsid w:val="00140EF2"/>
    <w:rsid w:val="00140F63"/>
    <w:rsid w:val="00142862"/>
    <w:rsid w:val="001434CE"/>
    <w:rsid w:val="00143E44"/>
    <w:rsid w:val="001450ED"/>
    <w:rsid w:val="001457CF"/>
    <w:rsid w:val="00145F56"/>
    <w:rsid w:val="00146211"/>
    <w:rsid w:val="00146413"/>
    <w:rsid w:val="0014738D"/>
    <w:rsid w:val="001474F6"/>
    <w:rsid w:val="00147826"/>
    <w:rsid w:val="00150BFC"/>
    <w:rsid w:val="001526EC"/>
    <w:rsid w:val="0015356E"/>
    <w:rsid w:val="00154662"/>
    <w:rsid w:val="001547D9"/>
    <w:rsid w:val="001557E2"/>
    <w:rsid w:val="00156E33"/>
    <w:rsid w:val="0015757D"/>
    <w:rsid w:val="00161668"/>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111B"/>
    <w:rsid w:val="001818E7"/>
    <w:rsid w:val="0018242D"/>
    <w:rsid w:val="00183397"/>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D7"/>
    <w:rsid w:val="001B522E"/>
    <w:rsid w:val="001B5EC5"/>
    <w:rsid w:val="001B7EEE"/>
    <w:rsid w:val="001C0BA6"/>
    <w:rsid w:val="001C1280"/>
    <w:rsid w:val="001C144C"/>
    <w:rsid w:val="001C1F12"/>
    <w:rsid w:val="001C4069"/>
    <w:rsid w:val="001C413D"/>
    <w:rsid w:val="001C43D9"/>
    <w:rsid w:val="001C4FF5"/>
    <w:rsid w:val="001C5C86"/>
    <w:rsid w:val="001C6165"/>
    <w:rsid w:val="001C6B14"/>
    <w:rsid w:val="001C7065"/>
    <w:rsid w:val="001C718D"/>
    <w:rsid w:val="001C7648"/>
    <w:rsid w:val="001C7668"/>
    <w:rsid w:val="001C774F"/>
    <w:rsid w:val="001D1F64"/>
    <w:rsid w:val="001D3005"/>
    <w:rsid w:val="001D6092"/>
    <w:rsid w:val="001D67B8"/>
    <w:rsid w:val="001D7DC8"/>
    <w:rsid w:val="001E0514"/>
    <w:rsid w:val="001E0C0B"/>
    <w:rsid w:val="001E0EFA"/>
    <w:rsid w:val="001E14C4"/>
    <w:rsid w:val="001E3CB9"/>
    <w:rsid w:val="001E5A2A"/>
    <w:rsid w:val="001E6367"/>
    <w:rsid w:val="001E71D5"/>
    <w:rsid w:val="001F06AA"/>
    <w:rsid w:val="001F09AC"/>
    <w:rsid w:val="001F158F"/>
    <w:rsid w:val="001F27A1"/>
    <w:rsid w:val="001F4780"/>
    <w:rsid w:val="001F4F8E"/>
    <w:rsid w:val="001F6F2E"/>
    <w:rsid w:val="001F7588"/>
    <w:rsid w:val="001F7855"/>
    <w:rsid w:val="001F7EB4"/>
    <w:rsid w:val="002000C2"/>
    <w:rsid w:val="00200725"/>
    <w:rsid w:val="00201CE5"/>
    <w:rsid w:val="002024D3"/>
    <w:rsid w:val="002039F8"/>
    <w:rsid w:val="002053DB"/>
    <w:rsid w:val="00205F25"/>
    <w:rsid w:val="00206D4B"/>
    <w:rsid w:val="00207781"/>
    <w:rsid w:val="0021092D"/>
    <w:rsid w:val="00214C98"/>
    <w:rsid w:val="00214E69"/>
    <w:rsid w:val="00215D72"/>
    <w:rsid w:val="00215EE9"/>
    <w:rsid w:val="00216C90"/>
    <w:rsid w:val="0021701E"/>
    <w:rsid w:val="00217A5C"/>
    <w:rsid w:val="00217C0D"/>
    <w:rsid w:val="0022009B"/>
    <w:rsid w:val="002218AE"/>
    <w:rsid w:val="002219FE"/>
    <w:rsid w:val="00221B1E"/>
    <w:rsid w:val="00222769"/>
    <w:rsid w:val="00222F88"/>
    <w:rsid w:val="00223790"/>
    <w:rsid w:val="002246A5"/>
    <w:rsid w:val="00226176"/>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4F58"/>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609"/>
    <w:rsid w:val="0027398B"/>
    <w:rsid w:val="0027433E"/>
    <w:rsid w:val="002746DE"/>
    <w:rsid w:val="002759C6"/>
    <w:rsid w:val="00275ADA"/>
    <w:rsid w:val="00276403"/>
    <w:rsid w:val="00276A32"/>
    <w:rsid w:val="002804E8"/>
    <w:rsid w:val="00280B0B"/>
    <w:rsid w:val="00282A0D"/>
    <w:rsid w:val="00282C5A"/>
    <w:rsid w:val="00282E7F"/>
    <w:rsid w:val="0028339C"/>
    <w:rsid w:val="0028347B"/>
    <w:rsid w:val="002847C3"/>
    <w:rsid w:val="00284CAB"/>
    <w:rsid w:val="0029000B"/>
    <w:rsid w:val="00291C2B"/>
    <w:rsid w:val="00292FCE"/>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4218"/>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59CB"/>
    <w:rsid w:val="00326994"/>
    <w:rsid w:val="0033007C"/>
    <w:rsid w:val="0033027D"/>
    <w:rsid w:val="003303E8"/>
    <w:rsid w:val="0033092F"/>
    <w:rsid w:val="00330C2E"/>
    <w:rsid w:val="003311DB"/>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0861"/>
    <w:rsid w:val="0037136F"/>
    <w:rsid w:val="00372943"/>
    <w:rsid w:val="00373928"/>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23A8"/>
    <w:rsid w:val="003B3A93"/>
    <w:rsid w:val="003B3FE5"/>
    <w:rsid w:val="003B534F"/>
    <w:rsid w:val="003B53D6"/>
    <w:rsid w:val="003B551B"/>
    <w:rsid w:val="003B7046"/>
    <w:rsid w:val="003B704B"/>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06E4"/>
    <w:rsid w:val="003E2B30"/>
    <w:rsid w:val="003E2BB2"/>
    <w:rsid w:val="003E34CB"/>
    <w:rsid w:val="003E3AC7"/>
    <w:rsid w:val="003E4149"/>
    <w:rsid w:val="003E4728"/>
    <w:rsid w:val="003E48B9"/>
    <w:rsid w:val="003E550B"/>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1C6B"/>
    <w:rsid w:val="00432283"/>
    <w:rsid w:val="00432B3F"/>
    <w:rsid w:val="00433120"/>
    <w:rsid w:val="00434DF6"/>
    <w:rsid w:val="004358A6"/>
    <w:rsid w:val="00435932"/>
    <w:rsid w:val="00436CD0"/>
    <w:rsid w:val="00437032"/>
    <w:rsid w:val="0043745F"/>
    <w:rsid w:val="00437F58"/>
    <w:rsid w:val="0044029F"/>
    <w:rsid w:val="004404DA"/>
    <w:rsid w:val="00440991"/>
    <w:rsid w:val="00440BC9"/>
    <w:rsid w:val="00440F19"/>
    <w:rsid w:val="00443256"/>
    <w:rsid w:val="0045069B"/>
    <w:rsid w:val="0045088C"/>
    <w:rsid w:val="00450A98"/>
    <w:rsid w:val="00450C02"/>
    <w:rsid w:val="00453C71"/>
    <w:rsid w:val="00454609"/>
    <w:rsid w:val="00454F7D"/>
    <w:rsid w:val="00455DC3"/>
    <w:rsid w:val="00455DE4"/>
    <w:rsid w:val="004570F0"/>
    <w:rsid w:val="004571DE"/>
    <w:rsid w:val="00457562"/>
    <w:rsid w:val="004579CF"/>
    <w:rsid w:val="004602BC"/>
    <w:rsid w:val="00462062"/>
    <w:rsid w:val="00462843"/>
    <w:rsid w:val="00462B4D"/>
    <w:rsid w:val="00463E3E"/>
    <w:rsid w:val="00464D32"/>
    <w:rsid w:val="004662AC"/>
    <w:rsid w:val="00470B3D"/>
    <w:rsid w:val="00472126"/>
    <w:rsid w:val="0047288E"/>
    <w:rsid w:val="00473E40"/>
    <w:rsid w:val="00474CA0"/>
    <w:rsid w:val="00474E5C"/>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F4A"/>
    <w:rsid w:val="00491DEC"/>
    <w:rsid w:val="004929EE"/>
    <w:rsid w:val="00493A79"/>
    <w:rsid w:val="00493D6A"/>
    <w:rsid w:val="00494735"/>
    <w:rsid w:val="004956F9"/>
    <w:rsid w:val="00495840"/>
    <w:rsid w:val="00495877"/>
    <w:rsid w:val="00496162"/>
    <w:rsid w:val="00497392"/>
    <w:rsid w:val="00497594"/>
    <w:rsid w:val="004A1FD8"/>
    <w:rsid w:val="004A2950"/>
    <w:rsid w:val="004A33C2"/>
    <w:rsid w:val="004A40BE"/>
    <w:rsid w:val="004A4C9D"/>
    <w:rsid w:val="004A54DE"/>
    <w:rsid w:val="004A5DBA"/>
    <w:rsid w:val="004A6A60"/>
    <w:rsid w:val="004A6CEA"/>
    <w:rsid w:val="004A7ABD"/>
    <w:rsid w:val="004B05D9"/>
    <w:rsid w:val="004B17AB"/>
    <w:rsid w:val="004B28C7"/>
    <w:rsid w:val="004B30B7"/>
    <w:rsid w:val="004B3110"/>
    <w:rsid w:val="004B3966"/>
    <w:rsid w:val="004B5A58"/>
    <w:rsid w:val="004B5FAC"/>
    <w:rsid w:val="004B7182"/>
    <w:rsid w:val="004B732D"/>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7356"/>
    <w:rsid w:val="004D738E"/>
    <w:rsid w:val="004D7581"/>
    <w:rsid w:val="004D75F6"/>
    <w:rsid w:val="004D7DCF"/>
    <w:rsid w:val="004E0795"/>
    <w:rsid w:val="004E2CE2"/>
    <w:rsid w:val="004E2DEA"/>
    <w:rsid w:val="004E43E2"/>
    <w:rsid w:val="004E4EB0"/>
    <w:rsid w:val="004E4EEE"/>
    <w:rsid w:val="004E5172"/>
    <w:rsid w:val="004E6F61"/>
    <w:rsid w:val="004E6F8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292E"/>
    <w:rsid w:val="0051353E"/>
    <w:rsid w:val="00516491"/>
    <w:rsid w:val="00517100"/>
    <w:rsid w:val="00517217"/>
    <w:rsid w:val="005216A2"/>
    <w:rsid w:val="00522200"/>
    <w:rsid w:val="00522F56"/>
    <w:rsid w:val="0052444C"/>
    <w:rsid w:val="005264C0"/>
    <w:rsid w:val="00527136"/>
    <w:rsid w:val="0052725D"/>
    <w:rsid w:val="00530512"/>
    <w:rsid w:val="005312C6"/>
    <w:rsid w:val="005318C7"/>
    <w:rsid w:val="005322C9"/>
    <w:rsid w:val="00532753"/>
    <w:rsid w:val="005359AF"/>
    <w:rsid w:val="00540EBD"/>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1AFA"/>
    <w:rsid w:val="005B2835"/>
    <w:rsid w:val="005B35BC"/>
    <w:rsid w:val="005B3BE3"/>
    <w:rsid w:val="005B3C7C"/>
    <w:rsid w:val="005B3F2F"/>
    <w:rsid w:val="005B41ED"/>
    <w:rsid w:val="005B438F"/>
    <w:rsid w:val="005B6379"/>
    <w:rsid w:val="005B768D"/>
    <w:rsid w:val="005B76E6"/>
    <w:rsid w:val="005B7E1A"/>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188"/>
    <w:rsid w:val="005D5540"/>
    <w:rsid w:val="005E088B"/>
    <w:rsid w:val="005E1079"/>
    <w:rsid w:val="005E1D2E"/>
    <w:rsid w:val="005E3570"/>
    <w:rsid w:val="005E3700"/>
    <w:rsid w:val="005E38D0"/>
    <w:rsid w:val="005E4380"/>
    <w:rsid w:val="005E5489"/>
    <w:rsid w:val="005E76C6"/>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5FBF"/>
    <w:rsid w:val="0063727B"/>
    <w:rsid w:val="00637308"/>
    <w:rsid w:val="0063745E"/>
    <w:rsid w:val="00640198"/>
    <w:rsid w:val="006411D3"/>
    <w:rsid w:val="00641642"/>
    <w:rsid w:val="006418C6"/>
    <w:rsid w:val="00641ED8"/>
    <w:rsid w:val="00642A8F"/>
    <w:rsid w:val="0064361B"/>
    <w:rsid w:val="00643A4E"/>
    <w:rsid w:val="00645514"/>
    <w:rsid w:val="00646682"/>
    <w:rsid w:val="00646DF1"/>
    <w:rsid w:val="00647409"/>
    <w:rsid w:val="00647776"/>
    <w:rsid w:val="00647C6A"/>
    <w:rsid w:val="0065041F"/>
    <w:rsid w:val="00650B13"/>
    <w:rsid w:val="006516C8"/>
    <w:rsid w:val="00652393"/>
    <w:rsid w:val="00652D92"/>
    <w:rsid w:val="00653DB2"/>
    <w:rsid w:val="00654893"/>
    <w:rsid w:val="00655F78"/>
    <w:rsid w:val="00656079"/>
    <w:rsid w:val="00656E9E"/>
    <w:rsid w:val="006577CE"/>
    <w:rsid w:val="00657D22"/>
    <w:rsid w:val="006609CD"/>
    <w:rsid w:val="00661A45"/>
    <w:rsid w:val="006633A4"/>
    <w:rsid w:val="00663ECA"/>
    <w:rsid w:val="00664BBD"/>
    <w:rsid w:val="006656CA"/>
    <w:rsid w:val="00665C18"/>
    <w:rsid w:val="00667AB4"/>
    <w:rsid w:val="00667DD2"/>
    <w:rsid w:val="00667E01"/>
    <w:rsid w:val="00671BBB"/>
    <w:rsid w:val="00672616"/>
    <w:rsid w:val="00673736"/>
    <w:rsid w:val="00673959"/>
    <w:rsid w:val="00674232"/>
    <w:rsid w:val="0067567B"/>
    <w:rsid w:val="00680ED0"/>
    <w:rsid w:val="00680ED5"/>
    <w:rsid w:val="006812FF"/>
    <w:rsid w:val="006816E9"/>
    <w:rsid w:val="006817B6"/>
    <w:rsid w:val="00682237"/>
    <w:rsid w:val="006823D7"/>
    <w:rsid w:val="0068295B"/>
    <w:rsid w:val="00683420"/>
    <w:rsid w:val="00686A81"/>
    <w:rsid w:val="00687650"/>
    <w:rsid w:val="00687946"/>
    <w:rsid w:val="00687F92"/>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B7D64"/>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2F1C"/>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0352"/>
    <w:rsid w:val="00720DB0"/>
    <w:rsid w:val="00722267"/>
    <w:rsid w:val="00722282"/>
    <w:rsid w:val="00722FEC"/>
    <w:rsid w:val="007236CC"/>
    <w:rsid w:val="00723A86"/>
    <w:rsid w:val="00724247"/>
    <w:rsid w:val="00726C98"/>
    <w:rsid w:val="0072720B"/>
    <w:rsid w:val="007307EC"/>
    <w:rsid w:val="00731D9E"/>
    <w:rsid w:val="007329AB"/>
    <w:rsid w:val="00732FD6"/>
    <w:rsid w:val="007330C5"/>
    <w:rsid w:val="00733417"/>
    <w:rsid w:val="00733496"/>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5740"/>
    <w:rsid w:val="00757128"/>
    <w:rsid w:val="00757577"/>
    <w:rsid w:val="0076070B"/>
    <w:rsid w:val="007609EA"/>
    <w:rsid w:val="00761B61"/>
    <w:rsid w:val="007623A2"/>
    <w:rsid w:val="00762972"/>
    <w:rsid w:val="007635F8"/>
    <w:rsid w:val="0076388B"/>
    <w:rsid w:val="00763CD4"/>
    <w:rsid w:val="00764B84"/>
    <w:rsid w:val="00765028"/>
    <w:rsid w:val="00766B5F"/>
    <w:rsid w:val="0077116E"/>
    <w:rsid w:val="007726CF"/>
    <w:rsid w:val="00772CFD"/>
    <w:rsid w:val="00772DBF"/>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A2"/>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E14"/>
    <w:rsid w:val="007C7E1A"/>
    <w:rsid w:val="007D03D2"/>
    <w:rsid w:val="007D0966"/>
    <w:rsid w:val="007D0E3C"/>
    <w:rsid w:val="007D1AB2"/>
    <w:rsid w:val="007D20D5"/>
    <w:rsid w:val="007D2E84"/>
    <w:rsid w:val="007D2EA3"/>
    <w:rsid w:val="007D36CF"/>
    <w:rsid w:val="007D3E17"/>
    <w:rsid w:val="007D5693"/>
    <w:rsid w:val="007E27F8"/>
    <w:rsid w:val="007E4261"/>
    <w:rsid w:val="007E4397"/>
    <w:rsid w:val="007E4935"/>
    <w:rsid w:val="007E4C78"/>
    <w:rsid w:val="007E7390"/>
    <w:rsid w:val="007E780A"/>
    <w:rsid w:val="007F17F5"/>
    <w:rsid w:val="007F2D47"/>
    <w:rsid w:val="007F3A10"/>
    <w:rsid w:val="007F44AF"/>
    <w:rsid w:val="007F51E2"/>
    <w:rsid w:val="007F522E"/>
    <w:rsid w:val="007F5C7B"/>
    <w:rsid w:val="007F5CDC"/>
    <w:rsid w:val="007F6291"/>
    <w:rsid w:val="007F7421"/>
    <w:rsid w:val="008017A6"/>
    <w:rsid w:val="008019DD"/>
    <w:rsid w:val="00801F7F"/>
    <w:rsid w:val="00803F35"/>
    <w:rsid w:val="00804C24"/>
    <w:rsid w:val="00806760"/>
    <w:rsid w:val="00807C7D"/>
    <w:rsid w:val="00807E01"/>
    <w:rsid w:val="00810604"/>
    <w:rsid w:val="0081068B"/>
    <w:rsid w:val="008111EB"/>
    <w:rsid w:val="00811337"/>
    <w:rsid w:val="008117BE"/>
    <w:rsid w:val="00812D4A"/>
    <w:rsid w:val="00813C1F"/>
    <w:rsid w:val="00814986"/>
    <w:rsid w:val="00816534"/>
    <w:rsid w:val="00816E40"/>
    <w:rsid w:val="00817BED"/>
    <w:rsid w:val="00822316"/>
    <w:rsid w:val="00822BF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1B0"/>
    <w:rsid w:val="00864219"/>
    <w:rsid w:val="00864814"/>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52CF"/>
    <w:rsid w:val="008A6C16"/>
    <w:rsid w:val="008A76FD"/>
    <w:rsid w:val="008B0680"/>
    <w:rsid w:val="008B114B"/>
    <w:rsid w:val="008B1D82"/>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892"/>
    <w:rsid w:val="008D15CE"/>
    <w:rsid w:val="008D201E"/>
    <w:rsid w:val="008D421E"/>
    <w:rsid w:val="008D52CF"/>
    <w:rsid w:val="008D5380"/>
    <w:rsid w:val="008D5687"/>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3F9"/>
    <w:rsid w:val="00913C61"/>
    <w:rsid w:val="009159E4"/>
    <w:rsid w:val="00915DDF"/>
    <w:rsid w:val="0091795E"/>
    <w:rsid w:val="00917B8C"/>
    <w:rsid w:val="00921610"/>
    <w:rsid w:val="00921A31"/>
    <w:rsid w:val="00921D9E"/>
    <w:rsid w:val="00922FCB"/>
    <w:rsid w:val="0092467B"/>
    <w:rsid w:val="00924D64"/>
    <w:rsid w:val="00925A1E"/>
    <w:rsid w:val="0092654B"/>
    <w:rsid w:val="00930734"/>
    <w:rsid w:val="0093077E"/>
    <w:rsid w:val="00930D70"/>
    <w:rsid w:val="0093203F"/>
    <w:rsid w:val="009320F5"/>
    <w:rsid w:val="00932FA7"/>
    <w:rsid w:val="009347DB"/>
    <w:rsid w:val="00934E70"/>
    <w:rsid w:val="00934FF2"/>
    <w:rsid w:val="009350B1"/>
    <w:rsid w:val="009358C6"/>
    <w:rsid w:val="00935CB0"/>
    <w:rsid w:val="00935CD1"/>
    <w:rsid w:val="00936539"/>
    <w:rsid w:val="00936665"/>
    <w:rsid w:val="00936966"/>
    <w:rsid w:val="009428A9"/>
    <w:rsid w:val="009437A2"/>
    <w:rsid w:val="00944B28"/>
    <w:rsid w:val="00945A8B"/>
    <w:rsid w:val="00946247"/>
    <w:rsid w:val="0094728C"/>
    <w:rsid w:val="00947FCA"/>
    <w:rsid w:val="00950236"/>
    <w:rsid w:val="00950279"/>
    <w:rsid w:val="00950560"/>
    <w:rsid w:val="009507B6"/>
    <w:rsid w:val="00953E83"/>
    <w:rsid w:val="009546FA"/>
    <w:rsid w:val="00954E14"/>
    <w:rsid w:val="00955BEB"/>
    <w:rsid w:val="00955E2F"/>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557B"/>
    <w:rsid w:val="009960F2"/>
    <w:rsid w:val="00996E50"/>
    <w:rsid w:val="00997ACF"/>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118A"/>
    <w:rsid w:val="00AB30D0"/>
    <w:rsid w:val="00AB39BD"/>
    <w:rsid w:val="00AB4B85"/>
    <w:rsid w:val="00AB4DC6"/>
    <w:rsid w:val="00AB58BF"/>
    <w:rsid w:val="00AB6179"/>
    <w:rsid w:val="00AB6599"/>
    <w:rsid w:val="00AB7261"/>
    <w:rsid w:val="00AB7C09"/>
    <w:rsid w:val="00AC0761"/>
    <w:rsid w:val="00AC19F6"/>
    <w:rsid w:val="00AC29E8"/>
    <w:rsid w:val="00AC4459"/>
    <w:rsid w:val="00AC45F3"/>
    <w:rsid w:val="00AC4D51"/>
    <w:rsid w:val="00AC6E7E"/>
    <w:rsid w:val="00AD0751"/>
    <w:rsid w:val="00AD1352"/>
    <w:rsid w:val="00AD26E0"/>
    <w:rsid w:val="00AD30C8"/>
    <w:rsid w:val="00AD3805"/>
    <w:rsid w:val="00AD3ABF"/>
    <w:rsid w:val="00AD4224"/>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62B"/>
    <w:rsid w:val="00AF4A00"/>
    <w:rsid w:val="00AF4B98"/>
    <w:rsid w:val="00AF576A"/>
    <w:rsid w:val="00AF5E73"/>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39CC"/>
    <w:rsid w:val="00B14709"/>
    <w:rsid w:val="00B1720B"/>
    <w:rsid w:val="00B20380"/>
    <w:rsid w:val="00B2086F"/>
    <w:rsid w:val="00B208EA"/>
    <w:rsid w:val="00B216A8"/>
    <w:rsid w:val="00B2270D"/>
    <w:rsid w:val="00B22D86"/>
    <w:rsid w:val="00B23513"/>
    <w:rsid w:val="00B23705"/>
    <w:rsid w:val="00B24EE4"/>
    <w:rsid w:val="00B2634A"/>
    <w:rsid w:val="00B265B6"/>
    <w:rsid w:val="00B2743D"/>
    <w:rsid w:val="00B3015C"/>
    <w:rsid w:val="00B306AB"/>
    <w:rsid w:val="00B30909"/>
    <w:rsid w:val="00B30C23"/>
    <w:rsid w:val="00B318BF"/>
    <w:rsid w:val="00B34148"/>
    <w:rsid w:val="00B344D8"/>
    <w:rsid w:val="00B347BF"/>
    <w:rsid w:val="00B35631"/>
    <w:rsid w:val="00B3573A"/>
    <w:rsid w:val="00B35C82"/>
    <w:rsid w:val="00B365A4"/>
    <w:rsid w:val="00B369BE"/>
    <w:rsid w:val="00B37DB2"/>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1CB"/>
    <w:rsid w:val="00B609FE"/>
    <w:rsid w:val="00B62711"/>
    <w:rsid w:val="00B62A40"/>
    <w:rsid w:val="00B6308A"/>
    <w:rsid w:val="00B63D5C"/>
    <w:rsid w:val="00B63ED3"/>
    <w:rsid w:val="00B641CF"/>
    <w:rsid w:val="00B650C0"/>
    <w:rsid w:val="00B65DB5"/>
    <w:rsid w:val="00B66125"/>
    <w:rsid w:val="00B66B78"/>
    <w:rsid w:val="00B6715F"/>
    <w:rsid w:val="00B67310"/>
    <w:rsid w:val="00B70248"/>
    <w:rsid w:val="00B704E3"/>
    <w:rsid w:val="00B70A05"/>
    <w:rsid w:val="00B70B11"/>
    <w:rsid w:val="00B71A78"/>
    <w:rsid w:val="00B72B45"/>
    <w:rsid w:val="00B72F2A"/>
    <w:rsid w:val="00B734C6"/>
    <w:rsid w:val="00B73B4C"/>
    <w:rsid w:val="00B73F75"/>
    <w:rsid w:val="00B7438B"/>
    <w:rsid w:val="00B74A2C"/>
    <w:rsid w:val="00B74ED7"/>
    <w:rsid w:val="00B74F6F"/>
    <w:rsid w:val="00B75015"/>
    <w:rsid w:val="00B77412"/>
    <w:rsid w:val="00B777EA"/>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15F"/>
    <w:rsid w:val="00BA099F"/>
    <w:rsid w:val="00BA2AFF"/>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A6F"/>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9E4"/>
    <w:rsid w:val="00C27CA9"/>
    <w:rsid w:val="00C30520"/>
    <w:rsid w:val="00C30E9E"/>
    <w:rsid w:val="00C317E7"/>
    <w:rsid w:val="00C31B8C"/>
    <w:rsid w:val="00C32413"/>
    <w:rsid w:val="00C32754"/>
    <w:rsid w:val="00C3287F"/>
    <w:rsid w:val="00C35372"/>
    <w:rsid w:val="00C35961"/>
    <w:rsid w:val="00C35A4C"/>
    <w:rsid w:val="00C35FEE"/>
    <w:rsid w:val="00C367F4"/>
    <w:rsid w:val="00C3799C"/>
    <w:rsid w:val="00C40B0B"/>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479B"/>
    <w:rsid w:val="00C85BC1"/>
    <w:rsid w:val="00C8611B"/>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A04"/>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52B0"/>
    <w:rsid w:val="00D05349"/>
    <w:rsid w:val="00D06117"/>
    <w:rsid w:val="00D0723B"/>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427"/>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437F"/>
    <w:rsid w:val="00D66687"/>
    <w:rsid w:val="00D700F7"/>
    <w:rsid w:val="00D71F40"/>
    <w:rsid w:val="00D72861"/>
    <w:rsid w:val="00D72EAB"/>
    <w:rsid w:val="00D72F6E"/>
    <w:rsid w:val="00D7529C"/>
    <w:rsid w:val="00D75CDC"/>
    <w:rsid w:val="00D768B7"/>
    <w:rsid w:val="00D77416"/>
    <w:rsid w:val="00D774E8"/>
    <w:rsid w:val="00D809D6"/>
    <w:rsid w:val="00D80FC6"/>
    <w:rsid w:val="00D81197"/>
    <w:rsid w:val="00D818E2"/>
    <w:rsid w:val="00D81971"/>
    <w:rsid w:val="00D81E82"/>
    <w:rsid w:val="00D8218D"/>
    <w:rsid w:val="00D82EC8"/>
    <w:rsid w:val="00D837AB"/>
    <w:rsid w:val="00D83964"/>
    <w:rsid w:val="00D8707A"/>
    <w:rsid w:val="00D872E5"/>
    <w:rsid w:val="00D903CF"/>
    <w:rsid w:val="00D90A34"/>
    <w:rsid w:val="00D90D4C"/>
    <w:rsid w:val="00D9109C"/>
    <w:rsid w:val="00D91CA5"/>
    <w:rsid w:val="00D93255"/>
    <w:rsid w:val="00D939CC"/>
    <w:rsid w:val="00D93DA5"/>
    <w:rsid w:val="00D94158"/>
    <w:rsid w:val="00D94917"/>
    <w:rsid w:val="00D950B7"/>
    <w:rsid w:val="00D9588A"/>
    <w:rsid w:val="00D9663E"/>
    <w:rsid w:val="00D96950"/>
    <w:rsid w:val="00D9718F"/>
    <w:rsid w:val="00D971F5"/>
    <w:rsid w:val="00D97256"/>
    <w:rsid w:val="00D97F91"/>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53B"/>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0C"/>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6E0"/>
    <w:rsid w:val="00E46888"/>
    <w:rsid w:val="00E4779A"/>
    <w:rsid w:val="00E528AA"/>
    <w:rsid w:val="00E5293C"/>
    <w:rsid w:val="00E52C57"/>
    <w:rsid w:val="00E54155"/>
    <w:rsid w:val="00E545BF"/>
    <w:rsid w:val="00E54821"/>
    <w:rsid w:val="00E55E04"/>
    <w:rsid w:val="00E57E7D"/>
    <w:rsid w:val="00E61E4D"/>
    <w:rsid w:val="00E62086"/>
    <w:rsid w:val="00E64241"/>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396C"/>
    <w:rsid w:val="00EA50A1"/>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708"/>
    <w:rsid w:val="00F35855"/>
    <w:rsid w:val="00F366DB"/>
    <w:rsid w:val="00F37414"/>
    <w:rsid w:val="00F37826"/>
    <w:rsid w:val="00F37EC5"/>
    <w:rsid w:val="00F4059F"/>
    <w:rsid w:val="00F41A27"/>
    <w:rsid w:val="00F4338D"/>
    <w:rsid w:val="00F43FD8"/>
    <w:rsid w:val="00F440D3"/>
    <w:rsid w:val="00F446AC"/>
    <w:rsid w:val="00F46EAF"/>
    <w:rsid w:val="00F47299"/>
    <w:rsid w:val="00F51643"/>
    <w:rsid w:val="00F51C3C"/>
    <w:rsid w:val="00F51F22"/>
    <w:rsid w:val="00F5315D"/>
    <w:rsid w:val="00F5425A"/>
    <w:rsid w:val="00F5429B"/>
    <w:rsid w:val="00F54CAA"/>
    <w:rsid w:val="00F56D36"/>
    <w:rsid w:val="00F5722E"/>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5EFD"/>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309D"/>
    <w:rsid w:val="00FB34D2"/>
    <w:rsid w:val="00FB477B"/>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customStyle="1" w:styleId="B1Zchn">
    <w:name w:val="B1 Zchn"/>
    <w:qFormat/>
    <w:rsid w:val="00D97F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RBI5PAMIO524-1616901215-66528</_dlc_DocId>
    <_dlc_DocIdUrl xmlns="71c5aaf6-e6ce-465b-b873-5148d2a4c105">
      <Url>https://nokia.sharepoint.com/sites/gxp/_layouts/15/DocIdRedir.aspx?ID=RBI5PAMIO524-1616901215-66528</Url>
      <Description>RBI5PAMIO524-1616901215-66528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81102653-40E7-4B96-AF9E-46BA6CCA112A}">
  <ds:schemaRefs>
    <ds:schemaRef ds:uri="Microsoft.SharePoint.Taxonomy.ContentTypeSync"/>
  </ds:schemaRefs>
</ds:datastoreItem>
</file>

<file path=customXml/itemProps3.xml><?xml version="1.0" encoding="utf-8"?>
<ds:datastoreItem xmlns:ds="http://schemas.openxmlformats.org/officeDocument/2006/customXml" ds:itemID="{B3EB67CE-1D94-4086-A97A-C3396E60B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37B9D-B7AD-439A-999C-E6C08266A9D7}">
  <ds:schemaRefs>
    <ds:schemaRef ds:uri="http://schemas.microsoft.com/sharepoint/events"/>
  </ds:schemaRefs>
</ds:datastoreItem>
</file>

<file path=customXml/itemProps5.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 (Nokia)</cp:lastModifiedBy>
  <cp:revision>4</cp:revision>
  <cp:lastPrinted>2000-03-04T01:31:00Z</cp:lastPrinted>
  <dcterms:created xsi:type="dcterms:W3CDTF">2025-11-28T15:32:00Z</dcterms:created>
  <dcterms:modified xsi:type="dcterms:W3CDTF">2025-11-28T15:33:00Z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4a66aeee-ce46-424e-9909-e28a0ddbe979</vt:lpwstr>
  </property>
</Properties>
</file>